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860AD" w14:textId="77777777" w:rsidR="00B9158B" w:rsidRPr="00B9158B" w:rsidRDefault="00B9158B" w:rsidP="00B9158B">
      <w:pPr>
        <w:spacing w:after="390" w:line="240" w:lineRule="auto"/>
        <w:rPr>
          <w:rFonts w:ascii="Arial" w:eastAsia="Times New Roman" w:hAnsi="Arial" w:cs="Arial"/>
          <w:color w:val="28415E"/>
          <w:sz w:val="23"/>
          <w:szCs w:val="23"/>
          <w:lang w:eastAsia="ru-RU"/>
        </w:rPr>
      </w:pPr>
      <w:r w:rsidRPr="00B9158B">
        <w:rPr>
          <w:rFonts w:ascii="Arial" w:eastAsia="Times New Roman" w:hAnsi="Arial" w:cs="Arial"/>
          <w:color w:val="28415E"/>
          <w:sz w:val="23"/>
          <w:szCs w:val="23"/>
          <w:lang w:eastAsia="ru-RU"/>
        </w:rPr>
        <w:t>В соответствии с требованиями статьи 9 федерального закона от 27.07.06 г. «О персональных данных» № 152-ФЗ, подтверждаю свое согласие на обработку уполномоченными сотрудниками</w:t>
      </w:r>
      <w:r w:rsidR="00E1562F">
        <w:rPr>
          <w:rFonts w:ascii="Arial" w:eastAsia="Times New Roman" w:hAnsi="Arial" w:cs="Arial"/>
          <w:color w:val="28415E"/>
          <w:sz w:val="23"/>
          <w:szCs w:val="23"/>
          <w:lang w:eastAsia="ru-RU"/>
        </w:rPr>
        <w:t xml:space="preserve"> Общества с ограниченной ответственностью «</w:t>
      </w:r>
      <w:proofErr w:type="spellStart"/>
      <w:r w:rsidR="00E1562F">
        <w:rPr>
          <w:rFonts w:ascii="Arial" w:eastAsia="Times New Roman" w:hAnsi="Arial" w:cs="Arial"/>
          <w:color w:val="28415E"/>
          <w:sz w:val="23"/>
          <w:szCs w:val="23"/>
          <w:lang w:eastAsia="ru-RU"/>
        </w:rPr>
        <w:t>Аристель</w:t>
      </w:r>
      <w:proofErr w:type="spellEnd"/>
      <w:r w:rsidRPr="00B9158B">
        <w:rPr>
          <w:rFonts w:ascii="Arial" w:eastAsia="Times New Roman" w:hAnsi="Arial" w:cs="Arial"/>
          <w:color w:val="28415E"/>
          <w:sz w:val="23"/>
          <w:szCs w:val="23"/>
          <w:lang w:eastAsia="ru-RU"/>
        </w:rPr>
        <w:t xml:space="preserve">», ОГРН </w:t>
      </w:r>
      <w:r w:rsidR="00E1562F" w:rsidRPr="00E1562F">
        <w:rPr>
          <w:rFonts w:ascii="Arial" w:eastAsia="Times New Roman" w:hAnsi="Arial" w:cs="Arial"/>
          <w:color w:val="28415E"/>
          <w:sz w:val="23"/>
          <w:szCs w:val="23"/>
          <w:lang w:eastAsia="ru-RU"/>
        </w:rPr>
        <w:t>1089847343541</w:t>
      </w:r>
      <w:r w:rsidRPr="00B9158B">
        <w:rPr>
          <w:rFonts w:ascii="Arial" w:eastAsia="Times New Roman" w:hAnsi="Arial" w:cs="Arial"/>
          <w:color w:val="28415E"/>
          <w:sz w:val="23"/>
          <w:szCs w:val="23"/>
          <w:lang w:eastAsia="ru-RU"/>
        </w:rPr>
        <w:t xml:space="preserve">; </w:t>
      </w:r>
      <w:r w:rsidR="00E1562F" w:rsidRPr="00E1562F">
        <w:rPr>
          <w:rFonts w:ascii="Arial" w:eastAsia="Times New Roman" w:hAnsi="Arial" w:cs="Arial"/>
          <w:color w:val="28415E"/>
          <w:sz w:val="23"/>
          <w:szCs w:val="23"/>
          <w:lang w:eastAsia="ru-RU"/>
        </w:rPr>
        <w:t xml:space="preserve">197110, Санкт-Петербург, </w:t>
      </w:r>
      <w:proofErr w:type="spellStart"/>
      <w:r w:rsidR="00E1562F" w:rsidRPr="00E1562F">
        <w:rPr>
          <w:rFonts w:ascii="Arial" w:eastAsia="Times New Roman" w:hAnsi="Arial" w:cs="Arial"/>
          <w:color w:val="28415E"/>
          <w:sz w:val="23"/>
          <w:szCs w:val="23"/>
          <w:lang w:eastAsia="ru-RU"/>
        </w:rPr>
        <w:t>ул.Вязовая</w:t>
      </w:r>
      <w:proofErr w:type="spellEnd"/>
      <w:r w:rsidR="00E1562F" w:rsidRPr="00E1562F">
        <w:rPr>
          <w:rFonts w:ascii="Arial" w:eastAsia="Times New Roman" w:hAnsi="Arial" w:cs="Arial"/>
          <w:color w:val="28415E"/>
          <w:sz w:val="23"/>
          <w:szCs w:val="23"/>
          <w:lang w:eastAsia="ru-RU"/>
        </w:rPr>
        <w:t xml:space="preserve">, д.10, </w:t>
      </w:r>
      <w:proofErr w:type="spellStart"/>
      <w:r w:rsidR="00E1562F" w:rsidRPr="00E1562F">
        <w:rPr>
          <w:rFonts w:ascii="Arial" w:eastAsia="Times New Roman" w:hAnsi="Arial" w:cs="Arial"/>
          <w:color w:val="28415E"/>
          <w:sz w:val="23"/>
          <w:szCs w:val="23"/>
          <w:lang w:eastAsia="ru-RU"/>
        </w:rPr>
        <w:t>лит.А</w:t>
      </w:r>
      <w:proofErr w:type="spellEnd"/>
      <w:r w:rsidR="00E1562F" w:rsidRPr="00E1562F">
        <w:rPr>
          <w:rFonts w:ascii="Arial" w:eastAsia="Times New Roman" w:hAnsi="Arial" w:cs="Arial"/>
          <w:color w:val="28415E"/>
          <w:sz w:val="23"/>
          <w:szCs w:val="23"/>
          <w:lang w:eastAsia="ru-RU"/>
        </w:rPr>
        <w:t xml:space="preserve">, пом.61н </w:t>
      </w:r>
      <w:r w:rsidRPr="00B9158B">
        <w:rPr>
          <w:rFonts w:ascii="Arial" w:eastAsia="Times New Roman" w:hAnsi="Arial" w:cs="Arial"/>
          <w:color w:val="28415E"/>
          <w:sz w:val="23"/>
          <w:szCs w:val="23"/>
          <w:lang w:eastAsia="ru-RU"/>
        </w:rPr>
        <w:t>(далее — «Оператор») моих персональных данных с целью:</w:t>
      </w:r>
    </w:p>
    <w:p w14:paraId="18E184AC" w14:textId="77777777" w:rsidR="00B9158B" w:rsidRPr="00B9158B" w:rsidRDefault="00B9158B" w:rsidP="00B9158B">
      <w:pPr>
        <w:numPr>
          <w:ilvl w:val="0"/>
          <w:numId w:val="1"/>
        </w:numPr>
        <w:spacing w:after="180" w:line="240" w:lineRule="auto"/>
        <w:ind w:left="570"/>
        <w:rPr>
          <w:rFonts w:ascii="Arial" w:eastAsia="Times New Roman" w:hAnsi="Arial" w:cs="Arial"/>
          <w:color w:val="28415E"/>
          <w:sz w:val="23"/>
          <w:szCs w:val="23"/>
          <w:lang w:eastAsia="ru-RU"/>
        </w:rPr>
      </w:pPr>
      <w:r w:rsidRPr="00B9158B">
        <w:rPr>
          <w:rFonts w:ascii="Arial" w:eastAsia="Times New Roman" w:hAnsi="Arial" w:cs="Arial"/>
          <w:color w:val="28415E"/>
          <w:sz w:val="23"/>
          <w:szCs w:val="23"/>
          <w:lang w:eastAsia="ru-RU"/>
        </w:rPr>
        <w:t>оказания консультационных услуг;</w:t>
      </w:r>
    </w:p>
    <w:p w14:paraId="1EAB7A53" w14:textId="77777777" w:rsidR="00B9158B" w:rsidRPr="00B9158B" w:rsidRDefault="00B9158B" w:rsidP="00B9158B">
      <w:pPr>
        <w:numPr>
          <w:ilvl w:val="0"/>
          <w:numId w:val="1"/>
        </w:numPr>
        <w:spacing w:after="0" w:line="240" w:lineRule="auto"/>
        <w:ind w:left="570"/>
        <w:rPr>
          <w:rFonts w:ascii="Arial" w:eastAsia="Times New Roman" w:hAnsi="Arial" w:cs="Arial"/>
          <w:color w:val="28415E"/>
          <w:sz w:val="23"/>
          <w:szCs w:val="23"/>
          <w:lang w:eastAsia="ru-RU"/>
        </w:rPr>
      </w:pPr>
      <w:r w:rsidRPr="00B9158B">
        <w:rPr>
          <w:rFonts w:ascii="Arial" w:eastAsia="Times New Roman" w:hAnsi="Arial" w:cs="Arial"/>
          <w:color w:val="28415E"/>
          <w:sz w:val="23"/>
          <w:szCs w:val="23"/>
          <w:lang w:eastAsia="ru-RU"/>
        </w:rPr>
        <w:t>учета и хранения для персональной идентификации пользователя.</w:t>
      </w:r>
    </w:p>
    <w:p w14:paraId="338092B4" w14:textId="77777777" w:rsidR="00B9158B" w:rsidRPr="00B9158B" w:rsidRDefault="00E1562F" w:rsidP="00B9158B">
      <w:pPr>
        <w:spacing w:after="390" w:line="240" w:lineRule="auto"/>
        <w:rPr>
          <w:rFonts w:ascii="Arial" w:eastAsia="Times New Roman" w:hAnsi="Arial" w:cs="Arial"/>
          <w:color w:val="28415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8415E"/>
          <w:sz w:val="23"/>
          <w:szCs w:val="23"/>
          <w:lang w:eastAsia="ru-RU"/>
        </w:rPr>
        <w:t xml:space="preserve">При заходе на сайт </w:t>
      </w:r>
      <w:proofErr w:type="spellStart"/>
      <w:r>
        <w:rPr>
          <w:rFonts w:ascii="Arial" w:eastAsia="Times New Roman" w:hAnsi="Arial" w:cs="Arial"/>
          <w:color w:val="28415E"/>
          <w:sz w:val="23"/>
          <w:szCs w:val="23"/>
          <w:lang w:val="en-US" w:eastAsia="ru-RU"/>
        </w:rPr>
        <w:t>aristel</w:t>
      </w:r>
      <w:proofErr w:type="spellEnd"/>
      <w:r w:rsidRPr="00E1562F">
        <w:rPr>
          <w:rFonts w:ascii="Arial" w:eastAsia="Times New Roman" w:hAnsi="Arial" w:cs="Arial"/>
          <w:color w:val="28415E"/>
          <w:sz w:val="23"/>
          <w:szCs w:val="23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28415E"/>
          <w:sz w:val="23"/>
          <w:szCs w:val="23"/>
          <w:lang w:val="en-US" w:eastAsia="ru-RU"/>
        </w:rPr>
        <w:t>ru</w:t>
      </w:r>
      <w:proofErr w:type="spellEnd"/>
      <w:r w:rsidR="00B9158B" w:rsidRPr="00B9158B">
        <w:rPr>
          <w:rFonts w:ascii="Arial" w:eastAsia="Times New Roman" w:hAnsi="Arial" w:cs="Arial"/>
          <w:color w:val="28415E"/>
          <w:sz w:val="23"/>
          <w:szCs w:val="23"/>
          <w:lang w:eastAsia="ru-RU"/>
        </w:rPr>
        <w:t>, в том числе при указании своих персональных данные в контактных формах и формах обрат</w:t>
      </w:r>
      <w:r>
        <w:rPr>
          <w:rFonts w:ascii="Arial" w:eastAsia="Times New Roman" w:hAnsi="Arial" w:cs="Arial"/>
          <w:color w:val="28415E"/>
          <w:sz w:val="23"/>
          <w:szCs w:val="23"/>
          <w:lang w:eastAsia="ru-RU"/>
        </w:rPr>
        <w:t xml:space="preserve">ной связи в веб-сервисах «Записаться на приём», «Заказать звонок», «Оставить отзыв», </w:t>
      </w:r>
      <w:r w:rsidR="00844F6B">
        <w:rPr>
          <w:rFonts w:ascii="Arial" w:eastAsia="Times New Roman" w:hAnsi="Arial" w:cs="Arial"/>
          <w:color w:val="28415E"/>
          <w:sz w:val="23"/>
          <w:szCs w:val="23"/>
          <w:lang w:eastAsia="ru-RU"/>
        </w:rPr>
        <w:t xml:space="preserve"> «Перезвоните мне</w:t>
      </w:r>
      <w:r w:rsidR="00B9158B" w:rsidRPr="00B9158B">
        <w:rPr>
          <w:rFonts w:ascii="Arial" w:eastAsia="Times New Roman" w:hAnsi="Arial" w:cs="Arial"/>
          <w:color w:val="28415E"/>
          <w:sz w:val="23"/>
          <w:szCs w:val="23"/>
          <w:lang w:eastAsia="ru-RU"/>
        </w:rPr>
        <w:t>» Оператора, предоставляю Оператору 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включающих:</w:t>
      </w:r>
    </w:p>
    <w:p w14:paraId="6688C0FB" w14:textId="77777777" w:rsidR="00B9158B" w:rsidRPr="00B9158B" w:rsidRDefault="00B9158B" w:rsidP="00B9158B">
      <w:pPr>
        <w:numPr>
          <w:ilvl w:val="0"/>
          <w:numId w:val="2"/>
        </w:numPr>
        <w:spacing w:after="180" w:line="240" w:lineRule="auto"/>
        <w:ind w:left="570"/>
        <w:rPr>
          <w:rFonts w:ascii="Arial" w:eastAsia="Times New Roman" w:hAnsi="Arial" w:cs="Arial"/>
          <w:color w:val="28415E"/>
          <w:sz w:val="23"/>
          <w:szCs w:val="23"/>
          <w:lang w:eastAsia="ru-RU"/>
        </w:rPr>
      </w:pPr>
      <w:r w:rsidRPr="00B9158B">
        <w:rPr>
          <w:rFonts w:ascii="Arial" w:eastAsia="Times New Roman" w:hAnsi="Arial" w:cs="Arial"/>
          <w:color w:val="28415E"/>
          <w:sz w:val="23"/>
          <w:szCs w:val="23"/>
          <w:lang w:eastAsia="ru-RU"/>
        </w:rPr>
        <w:t>фамилию, имя, отчество, пол, дату рождения;</w:t>
      </w:r>
    </w:p>
    <w:p w14:paraId="276042DD" w14:textId="77777777" w:rsidR="00B9158B" w:rsidRPr="00B9158B" w:rsidRDefault="00B9158B" w:rsidP="00B9158B">
      <w:pPr>
        <w:numPr>
          <w:ilvl w:val="0"/>
          <w:numId w:val="2"/>
        </w:numPr>
        <w:spacing w:after="180" w:line="240" w:lineRule="auto"/>
        <w:ind w:left="570"/>
        <w:rPr>
          <w:rFonts w:ascii="Arial" w:eastAsia="Times New Roman" w:hAnsi="Arial" w:cs="Arial"/>
          <w:color w:val="28415E"/>
          <w:sz w:val="23"/>
          <w:szCs w:val="23"/>
          <w:lang w:eastAsia="ru-RU"/>
        </w:rPr>
      </w:pPr>
      <w:r w:rsidRPr="00B9158B">
        <w:rPr>
          <w:rFonts w:ascii="Arial" w:eastAsia="Times New Roman" w:hAnsi="Arial" w:cs="Arial"/>
          <w:color w:val="28415E"/>
          <w:sz w:val="23"/>
          <w:szCs w:val="23"/>
          <w:lang w:eastAsia="ru-RU"/>
        </w:rPr>
        <w:t>адрес регистрации и/или фактического проживания, контактный телефон (абонентский номер), адрес электронной почты, данные документа, удостоверяющего личность;</w:t>
      </w:r>
    </w:p>
    <w:p w14:paraId="32F1DE6B" w14:textId="77777777" w:rsidR="00B9158B" w:rsidRPr="00B9158B" w:rsidRDefault="00B9158B" w:rsidP="00B9158B">
      <w:pPr>
        <w:numPr>
          <w:ilvl w:val="0"/>
          <w:numId w:val="2"/>
        </w:numPr>
        <w:spacing w:after="180" w:line="240" w:lineRule="auto"/>
        <w:ind w:left="570"/>
        <w:rPr>
          <w:rFonts w:ascii="Arial" w:eastAsia="Times New Roman" w:hAnsi="Arial" w:cs="Arial"/>
          <w:color w:val="28415E"/>
          <w:sz w:val="23"/>
          <w:szCs w:val="23"/>
          <w:lang w:eastAsia="ru-RU"/>
        </w:rPr>
      </w:pPr>
      <w:r w:rsidRPr="00B9158B">
        <w:rPr>
          <w:rFonts w:ascii="Arial" w:eastAsia="Times New Roman" w:hAnsi="Arial" w:cs="Arial"/>
          <w:color w:val="28415E"/>
          <w:sz w:val="23"/>
          <w:szCs w:val="23"/>
          <w:lang w:eastAsia="ru-RU"/>
        </w:rPr>
        <w:t>источник захода на Сайты, в том числе данные об IP-адресе, местоположении, и информация поискового или рекламного запроса;</w:t>
      </w:r>
    </w:p>
    <w:p w14:paraId="03EE8950" w14:textId="77777777" w:rsidR="00B9158B" w:rsidRPr="00B9158B" w:rsidRDefault="00B9158B" w:rsidP="00B9158B">
      <w:pPr>
        <w:numPr>
          <w:ilvl w:val="0"/>
          <w:numId w:val="2"/>
        </w:numPr>
        <w:spacing w:after="180" w:line="240" w:lineRule="auto"/>
        <w:ind w:left="570"/>
        <w:rPr>
          <w:rFonts w:ascii="Arial" w:eastAsia="Times New Roman" w:hAnsi="Arial" w:cs="Arial"/>
          <w:color w:val="28415E"/>
          <w:sz w:val="23"/>
          <w:szCs w:val="23"/>
          <w:lang w:eastAsia="ru-RU"/>
        </w:rPr>
      </w:pPr>
      <w:r w:rsidRPr="00B9158B">
        <w:rPr>
          <w:rFonts w:ascii="Arial" w:eastAsia="Times New Roman" w:hAnsi="Arial" w:cs="Arial"/>
          <w:color w:val="28415E"/>
          <w:sz w:val="23"/>
          <w:szCs w:val="23"/>
          <w:lang w:eastAsia="ru-RU"/>
        </w:rPr>
        <w:t>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14:paraId="71167EC0" w14:textId="77777777" w:rsidR="00B9158B" w:rsidRPr="00B9158B" w:rsidRDefault="00B9158B" w:rsidP="00B9158B">
      <w:pPr>
        <w:numPr>
          <w:ilvl w:val="0"/>
          <w:numId w:val="2"/>
        </w:numPr>
        <w:spacing w:after="180" w:line="240" w:lineRule="auto"/>
        <w:ind w:left="570"/>
        <w:rPr>
          <w:rFonts w:ascii="Arial" w:eastAsia="Times New Roman" w:hAnsi="Arial" w:cs="Arial"/>
          <w:color w:val="28415E"/>
          <w:sz w:val="23"/>
          <w:szCs w:val="23"/>
          <w:lang w:eastAsia="ru-RU"/>
        </w:rPr>
      </w:pPr>
      <w:r w:rsidRPr="00B9158B">
        <w:rPr>
          <w:rFonts w:ascii="Arial" w:eastAsia="Times New Roman" w:hAnsi="Arial" w:cs="Arial"/>
          <w:color w:val="28415E"/>
          <w:sz w:val="23"/>
          <w:szCs w:val="23"/>
          <w:lang w:eastAsia="ru-RU"/>
        </w:rPr>
        <w:t>пользовательские клики, просмотры страниц, заполнения полей, показы и просмотры баннеров и видео;</w:t>
      </w:r>
    </w:p>
    <w:p w14:paraId="070990E7" w14:textId="77777777" w:rsidR="00B9158B" w:rsidRPr="00B9158B" w:rsidRDefault="00B9158B" w:rsidP="00B9158B">
      <w:pPr>
        <w:numPr>
          <w:ilvl w:val="0"/>
          <w:numId w:val="2"/>
        </w:numPr>
        <w:spacing w:after="180" w:line="240" w:lineRule="auto"/>
        <w:ind w:left="570"/>
        <w:rPr>
          <w:rFonts w:ascii="Arial" w:eastAsia="Times New Roman" w:hAnsi="Arial" w:cs="Arial"/>
          <w:color w:val="28415E"/>
          <w:sz w:val="23"/>
          <w:szCs w:val="23"/>
          <w:lang w:eastAsia="ru-RU"/>
        </w:rPr>
      </w:pPr>
      <w:r w:rsidRPr="00B9158B">
        <w:rPr>
          <w:rFonts w:ascii="Arial" w:eastAsia="Times New Roman" w:hAnsi="Arial" w:cs="Arial"/>
          <w:color w:val="28415E"/>
          <w:sz w:val="23"/>
          <w:szCs w:val="23"/>
          <w:lang w:eastAsia="ru-RU"/>
        </w:rPr>
        <w:t>данные, характеризующие аудиторные сегменты;</w:t>
      </w:r>
    </w:p>
    <w:p w14:paraId="150898DB" w14:textId="77777777" w:rsidR="00B9158B" w:rsidRPr="00B9158B" w:rsidRDefault="00B9158B" w:rsidP="00B9158B">
      <w:pPr>
        <w:numPr>
          <w:ilvl w:val="0"/>
          <w:numId w:val="2"/>
        </w:numPr>
        <w:spacing w:after="180" w:line="240" w:lineRule="auto"/>
        <w:ind w:left="570"/>
        <w:rPr>
          <w:rFonts w:ascii="Arial" w:eastAsia="Times New Roman" w:hAnsi="Arial" w:cs="Arial"/>
          <w:color w:val="28415E"/>
          <w:sz w:val="23"/>
          <w:szCs w:val="23"/>
          <w:lang w:eastAsia="ru-RU"/>
        </w:rPr>
      </w:pPr>
      <w:r w:rsidRPr="00B9158B">
        <w:rPr>
          <w:rFonts w:ascii="Arial" w:eastAsia="Times New Roman" w:hAnsi="Arial" w:cs="Arial"/>
          <w:color w:val="28415E"/>
          <w:sz w:val="23"/>
          <w:szCs w:val="23"/>
          <w:lang w:eastAsia="ru-RU"/>
        </w:rPr>
        <w:t>параметры сессии;</w:t>
      </w:r>
    </w:p>
    <w:p w14:paraId="05DCC01C" w14:textId="77777777" w:rsidR="00B9158B" w:rsidRPr="00B9158B" w:rsidRDefault="00B9158B" w:rsidP="00B9158B">
      <w:pPr>
        <w:numPr>
          <w:ilvl w:val="0"/>
          <w:numId w:val="2"/>
        </w:numPr>
        <w:spacing w:after="180" w:line="240" w:lineRule="auto"/>
        <w:ind w:left="570"/>
        <w:rPr>
          <w:rFonts w:ascii="Arial" w:eastAsia="Times New Roman" w:hAnsi="Arial" w:cs="Arial"/>
          <w:color w:val="28415E"/>
          <w:sz w:val="23"/>
          <w:szCs w:val="23"/>
          <w:lang w:eastAsia="ru-RU"/>
        </w:rPr>
      </w:pPr>
      <w:r w:rsidRPr="00B9158B">
        <w:rPr>
          <w:rFonts w:ascii="Arial" w:eastAsia="Times New Roman" w:hAnsi="Arial" w:cs="Arial"/>
          <w:color w:val="28415E"/>
          <w:sz w:val="23"/>
          <w:szCs w:val="23"/>
          <w:lang w:eastAsia="ru-RU"/>
        </w:rPr>
        <w:t>данные о времени посещения;</w:t>
      </w:r>
    </w:p>
    <w:p w14:paraId="00C2AEA5" w14:textId="77777777" w:rsidR="00B9158B" w:rsidRPr="00B9158B" w:rsidRDefault="00B9158B" w:rsidP="00B9158B">
      <w:pPr>
        <w:numPr>
          <w:ilvl w:val="0"/>
          <w:numId w:val="2"/>
        </w:numPr>
        <w:spacing w:after="0" w:line="240" w:lineRule="auto"/>
        <w:ind w:left="570"/>
        <w:rPr>
          <w:rFonts w:ascii="Arial" w:eastAsia="Times New Roman" w:hAnsi="Arial" w:cs="Arial"/>
          <w:color w:val="28415E"/>
          <w:sz w:val="23"/>
          <w:szCs w:val="23"/>
          <w:lang w:eastAsia="ru-RU"/>
        </w:rPr>
      </w:pPr>
      <w:r w:rsidRPr="00B9158B">
        <w:rPr>
          <w:rFonts w:ascii="Arial" w:eastAsia="Times New Roman" w:hAnsi="Arial" w:cs="Arial"/>
          <w:color w:val="28415E"/>
          <w:sz w:val="23"/>
          <w:szCs w:val="23"/>
          <w:lang w:eastAsia="ru-RU"/>
        </w:rPr>
        <w:t xml:space="preserve">идентификатор пользователя, хранимый в </w:t>
      </w:r>
      <w:proofErr w:type="spellStart"/>
      <w:r w:rsidRPr="00B9158B">
        <w:rPr>
          <w:rFonts w:ascii="Arial" w:eastAsia="Times New Roman" w:hAnsi="Arial" w:cs="Arial"/>
          <w:color w:val="28415E"/>
          <w:sz w:val="23"/>
          <w:szCs w:val="23"/>
          <w:lang w:eastAsia="ru-RU"/>
        </w:rPr>
        <w:t>cookie</w:t>
      </w:r>
      <w:proofErr w:type="spellEnd"/>
      <w:r w:rsidRPr="00B9158B">
        <w:rPr>
          <w:rFonts w:ascii="Arial" w:eastAsia="Times New Roman" w:hAnsi="Arial" w:cs="Arial"/>
          <w:color w:val="28415E"/>
          <w:sz w:val="23"/>
          <w:szCs w:val="23"/>
          <w:lang w:eastAsia="ru-RU"/>
        </w:rPr>
        <w:t>, для целей повышения осведомленности посетителей Сайтов о продуктах и услугах Оператора, предоставления релевантной рекламной информации и оптимизации рекламы.</w:t>
      </w:r>
    </w:p>
    <w:p w14:paraId="47B29375" w14:textId="77777777" w:rsidR="00B9158B" w:rsidRPr="00B9158B" w:rsidRDefault="00B9158B" w:rsidP="00B9158B">
      <w:pPr>
        <w:spacing w:after="390" w:line="240" w:lineRule="auto"/>
        <w:rPr>
          <w:rFonts w:ascii="Arial" w:eastAsia="Times New Roman" w:hAnsi="Arial" w:cs="Arial"/>
          <w:color w:val="28415E"/>
          <w:sz w:val="23"/>
          <w:szCs w:val="23"/>
          <w:lang w:eastAsia="ru-RU"/>
        </w:rPr>
      </w:pPr>
      <w:r w:rsidRPr="00B9158B">
        <w:rPr>
          <w:rFonts w:ascii="Arial" w:eastAsia="Times New Roman" w:hAnsi="Arial" w:cs="Arial"/>
          <w:color w:val="28415E"/>
          <w:sz w:val="23"/>
          <w:szCs w:val="23"/>
          <w:lang w:eastAsia="ru-RU"/>
        </w:rPr>
        <w:t>Оператор вправе обрабатывать мои персональные данные с использование средств автоматизации и(или) без таковых, посредством внесения их в электронную базу данных, включения в списки (реестры) и отчетные формы.</w:t>
      </w:r>
    </w:p>
    <w:p w14:paraId="28CFCD18" w14:textId="77777777" w:rsidR="00B9158B" w:rsidRPr="00B9158B" w:rsidRDefault="00B9158B" w:rsidP="00B9158B">
      <w:pPr>
        <w:spacing w:after="390" w:line="240" w:lineRule="auto"/>
        <w:rPr>
          <w:rFonts w:ascii="Arial" w:eastAsia="Times New Roman" w:hAnsi="Arial" w:cs="Arial"/>
          <w:color w:val="28415E"/>
          <w:sz w:val="23"/>
          <w:szCs w:val="23"/>
          <w:lang w:eastAsia="ru-RU"/>
        </w:rPr>
      </w:pPr>
      <w:r w:rsidRPr="00B9158B">
        <w:rPr>
          <w:rFonts w:ascii="Arial" w:eastAsia="Times New Roman" w:hAnsi="Arial" w:cs="Arial"/>
          <w:color w:val="28415E"/>
          <w:sz w:val="23"/>
          <w:szCs w:val="23"/>
          <w:lang w:eastAsia="ru-RU"/>
        </w:rPr>
        <w:t>Предоставляю право Оператору передавать мои персональные данные должностным лицам Оператора и третьим лицам, уполномоченным осуществлять обработку электронных баз данных Оператора при обязательном соблюдении условий о конфиденциальности обрабатываемых данных.</w:t>
      </w:r>
    </w:p>
    <w:p w14:paraId="46FBCBA3" w14:textId="77777777" w:rsidR="00B9158B" w:rsidRPr="00E1562F" w:rsidRDefault="00B9158B" w:rsidP="00B9158B">
      <w:pPr>
        <w:spacing w:after="0" w:line="240" w:lineRule="auto"/>
        <w:rPr>
          <w:rFonts w:ascii="Arial" w:eastAsia="Times New Roman" w:hAnsi="Arial" w:cs="Arial"/>
          <w:color w:val="28415E"/>
          <w:sz w:val="23"/>
          <w:szCs w:val="23"/>
          <w:lang w:eastAsia="ru-RU"/>
        </w:rPr>
      </w:pPr>
      <w:r w:rsidRPr="00B9158B">
        <w:rPr>
          <w:rFonts w:ascii="Arial" w:eastAsia="Times New Roman" w:hAnsi="Arial" w:cs="Arial"/>
          <w:color w:val="28415E"/>
          <w:sz w:val="23"/>
          <w:szCs w:val="23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или на электронный адрес почты Оператора </w:t>
      </w:r>
      <w:hyperlink r:id="rId5" w:history="1">
        <w:r w:rsidR="00E1562F" w:rsidRPr="00E4277B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aristel</w:t>
        </w:r>
        <w:r w:rsidR="00E1562F" w:rsidRPr="00E1562F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@</w:t>
        </w:r>
        <w:r w:rsidR="00E1562F" w:rsidRPr="00E4277B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aristel</w:t>
        </w:r>
        <w:r w:rsidR="00E1562F" w:rsidRPr="00E1562F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.</w:t>
        </w:r>
        <w:r w:rsidR="00E1562F" w:rsidRPr="00E4277B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ru</w:t>
        </w:r>
      </w:hyperlink>
    </w:p>
    <w:p w14:paraId="44C015B7" w14:textId="77777777" w:rsidR="00E1562F" w:rsidRPr="00B9158B" w:rsidRDefault="00E1562F" w:rsidP="00B9158B">
      <w:pPr>
        <w:spacing w:after="0" w:line="240" w:lineRule="auto"/>
        <w:rPr>
          <w:rFonts w:ascii="Arial" w:eastAsia="Times New Roman" w:hAnsi="Arial" w:cs="Arial"/>
          <w:color w:val="28415E"/>
          <w:sz w:val="23"/>
          <w:szCs w:val="23"/>
          <w:lang w:eastAsia="ru-RU"/>
        </w:rPr>
      </w:pPr>
    </w:p>
    <w:p w14:paraId="180DDDBB" w14:textId="77777777" w:rsidR="00B9158B" w:rsidRPr="00B9158B" w:rsidRDefault="00B9158B" w:rsidP="00B9158B">
      <w:pPr>
        <w:spacing w:after="390" w:line="240" w:lineRule="auto"/>
        <w:rPr>
          <w:rFonts w:ascii="Arial" w:eastAsia="Times New Roman" w:hAnsi="Arial" w:cs="Arial"/>
          <w:color w:val="28415E"/>
          <w:sz w:val="23"/>
          <w:szCs w:val="23"/>
          <w:lang w:eastAsia="ru-RU"/>
        </w:rPr>
      </w:pPr>
      <w:r w:rsidRPr="00B9158B">
        <w:rPr>
          <w:rFonts w:ascii="Arial" w:eastAsia="Times New Roman" w:hAnsi="Arial" w:cs="Arial"/>
          <w:color w:val="28415E"/>
          <w:sz w:val="23"/>
          <w:szCs w:val="23"/>
          <w:lang w:eastAsia="ru-RU"/>
        </w:rPr>
        <w:lastRenderedPageBreak/>
        <w:t>В случае получения моего заявления об отзыве настоящего согласия на обработку персональных данных, Оператор обязан прекратить их обработку.</w:t>
      </w:r>
    </w:p>
    <w:p w14:paraId="67001703" w14:textId="77777777" w:rsidR="00B9158B" w:rsidRPr="00B9158B" w:rsidRDefault="00B9158B" w:rsidP="00B9158B">
      <w:pPr>
        <w:spacing w:after="0" w:line="240" w:lineRule="auto"/>
        <w:rPr>
          <w:rFonts w:ascii="Arial" w:eastAsia="Times New Roman" w:hAnsi="Arial" w:cs="Arial"/>
          <w:color w:val="28415E"/>
          <w:sz w:val="23"/>
          <w:szCs w:val="23"/>
          <w:lang w:eastAsia="ru-RU"/>
        </w:rPr>
      </w:pPr>
      <w:r w:rsidRPr="00B9158B">
        <w:rPr>
          <w:rFonts w:ascii="Arial" w:eastAsia="Times New Roman" w:hAnsi="Arial" w:cs="Arial"/>
          <w:color w:val="28415E"/>
          <w:sz w:val="23"/>
          <w:szCs w:val="23"/>
          <w:lang w:eastAsia="ru-RU"/>
        </w:rPr>
        <w:t>Настоящее согласие вступает в силу с момента моего перехода на Сайты и действует бессрочно.</w:t>
      </w:r>
    </w:p>
    <w:p w14:paraId="097FC441" w14:textId="77777777" w:rsidR="00B9158B" w:rsidRDefault="00B9158B"/>
    <w:sectPr w:rsidR="00B9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B592E"/>
    <w:multiLevelType w:val="multilevel"/>
    <w:tmpl w:val="FABA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EB345F"/>
    <w:multiLevelType w:val="multilevel"/>
    <w:tmpl w:val="A56E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7355198">
    <w:abstractNumId w:val="0"/>
  </w:num>
  <w:num w:numId="2" w16cid:durableId="1408184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063"/>
    <w:rsid w:val="001F5063"/>
    <w:rsid w:val="002F40CD"/>
    <w:rsid w:val="00844F6B"/>
    <w:rsid w:val="00875209"/>
    <w:rsid w:val="00B9158B"/>
    <w:rsid w:val="00DC2219"/>
    <w:rsid w:val="00E1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2B7C"/>
  <w15:chartTrackingRefBased/>
  <w15:docId w15:val="{12B84D5F-888E-4418-BA15-E139B2E4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6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istel@arist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Дмитрий Ермолаев</cp:lastModifiedBy>
  <cp:revision>2</cp:revision>
  <dcterms:created xsi:type="dcterms:W3CDTF">2025-09-17T13:54:00Z</dcterms:created>
  <dcterms:modified xsi:type="dcterms:W3CDTF">2025-09-17T13:54:00Z</dcterms:modified>
</cp:coreProperties>
</file>